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田野筆記</w:t>
      </w:r>
    </w:p>
    <w:p>
      <w:pPr>
        <w:pStyle w:val="Heading1"/>
        <w:bidi w:val="false"/>
        <w:spacing w:after="90" w:before="240"/>
      </w:pP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野外記錄本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— </w:t>
      </w:r>
      <w:r>
        <w:rPr>
          <w:rFonts w:ascii="Noto Sans SC" w:cs="Noto Sans SC" w:eastAsia="Noto Sans SC" w:hAnsi="Noto Sans SC"/>
          <w:b/>
          <w:bCs/>
          <w:sz w:val="21"/>
          <w:szCs w:val="21"/>
          <w:rtl w:val="false"/>
        </w:rPr>
        <w:t xml:space="preserve">河畔花園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2026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9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18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|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觀察者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Alex Morgan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問題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遮蔭會影響土壤的含水量嗎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?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選取三個採樣點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,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在連續兩天未下雨後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,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於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09:30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進行測量。</w:t>
      </w:r>
    </w:p>
    <w:tbl>
      <w:tblPr>
        <w:bidiVisual w:val="false"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bottom w:type="dxa" w:w="120"/>
        </w:tblCellMar>
      </w:tblPr>
      <w:tblGrid>
        <w:gridCol w:w="2078"/>
        <w:gridCol w:w="2099"/>
        <w:gridCol w:w="3149"/>
        <w:gridCol w:w="2777"/>
      </w:tblGrid>
      <w:tr>
        <w:trPr>
          <w:cantSplit/>
          <w:tblHeader/>
        </w:trPr>
        <w:tc>
          <w:tcPr>
            <w:tcW w:type="dxa" w:w="207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採樣點</w:t>
            </w:r>
          </w:p>
        </w:tc>
        <w:tc>
          <w:tcPr>
            <w:tcW w:type="dxa" w:w="209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光照條件</w:t>
            </w:r>
          </w:p>
        </w:tc>
        <w:tc>
          <w:tcPr>
            <w:tcW w:type="dxa" w:w="314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土壤含水量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(%)</w:t>
            </w:r>
          </w:p>
        </w:tc>
        <w:tc>
          <w:tcPr>
            <w:tcW w:type="dxa" w:w="2777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/>
                <w:bCs/>
                <w:sz w:val="21"/>
                <w:szCs w:val="21"/>
                <w:rtl w:val="false"/>
              </w:rPr>
              <w:t xml:space="preserve">溫度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(°C)</w:t>
            </w:r>
          </w:p>
        </w:tc>
      </w:tr>
      <w:tr>
        <w:trPr>
          <w:cantSplit/>
          <w:tblHeader w:val="false"/>
        </w:trPr>
        <w:tc>
          <w:tcPr>
            <w:tcW w:type="dxa" w:w="207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A1</w:t>
            </w:r>
          </w:p>
        </w:tc>
        <w:tc>
          <w:tcPr>
            <w:tcW w:type="dxa" w:w="209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 w:val="false"/>
                <w:bCs w:val="false"/>
                <w:sz w:val="21"/>
                <w:szCs w:val="21"/>
                <w:rtl w:val="false"/>
              </w:rPr>
              <w:t xml:space="preserve">全日照</w:t>
            </w:r>
          </w:p>
        </w:tc>
        <w:tc>
          <w:tcPr>
            <w:tcW w:type="dxa" w:w="314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18</w:t>
            </w:r>
          </w:p>
        </w:tc>
        <w:tc>
          <w:tcPr>
            <w:tcW w:type="dxa" w:w="2777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22.4</w:t>
            </w:r>
          </w:p>
        </w:tc>
      </w:tr>
      <w:tr>
        <w:trPr>
          <w:cantSplit/>
          <w:tblHeader w:val="false"/>
        </w:trPr>
        <w:tc>
          <w:tcPr>
            <w:tcW w:type="dxa" w:w="207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A2</w:t>
            </w:r>
          </w:p>
        </w:tc>
        <w:tc>
          <w:tcPr>
            <w:tcW w:type="dxa" w:w="209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 w:val="false"/>
                <w:bCs w:val="false"/>
                <w:sz w:val="21"/>
                <w:szCs w:val="21"/>
                <w:rtl w:val="false"/>
              </w:rPr>
              <w:t xml:space="preserve">部分遮蔭</w:t>
            </w:r>
          </w:p>
        </w:tc>
        <w:tc>
          <w:tcPr>
            <w:tcW w:type="dxa" w:w="314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24</w:t>
            </w:r>
          </w:p>
        </w:tc>
        <w:tc>
          <w:tcPr>
            <w:tcW w:type="dxa" w:w="2777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20.8</w:t>
            </w:r>
          </w:p>
        </w:tc>
      </w:tr>
      <w:tr>
        <w:trPr>
          <w:cantSplit/>
          <w:tblHeader w:val="false"/>
        </w:trPr>
        <w:tc>
          <w:tcPr>
            <w:tcW w:type="dxa" w:w="207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A3</w:t>
            </w:r>
          </w:p>
        </w:tc>
        <w:tc>
          <w:tcPr>
            <w:tcW w:type="dxa" w:w="209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 SC" w:cs="Noto Sans SC" w:eastAsia="Noto Sans SC" w:hAnsi="Noto Sans SC"/>
                <w:b w:val="false"/>
                <w:bCs w:val="false"/>
                <w:sz w:val="21"/>
                <w:szCs w:val="21"/>
                <w:rtl w:val="false"/>
              </w:rPr>
              <w:t xml:space="preserve">遮蔭</w:t>
            </w:r>
          </w:p>
        </w:tc>
        <w:tc>
          <w:tcPr>
            <w:tcW w:type="dxa" w:w="3149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31</w:t>
            </w:r>
          </w:p>
        </w:tc>
        <w:tc>
          <w:tcPr>
            <w:tcW w:type="dxa" w:w="2777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19.2</w:t>
            </w:r>
          </w:p>
        </w:tc>
      </w:tr>
    </w:tbl>
    <w:p>
      <w:pPr>
        <w:spacing w:after="80"/>
      </w:pP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觀察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遮蔭處的土壤感覺較涼爽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,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且含有較多的水分。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在採樣期間沒有下雨。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更正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下次造訪日期為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" w:cs="Noto Sans" w:eastAsia="Noto Sans" w:hAnsi="Noto Sans"/>
          <w:strike/>
          <w:sz w:val="21"/>
          <w:szCs w:val="21"/>
          <w:rtl w:val="false"/>
        </w:rPr>
        <w:t xml:space="preserve">24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25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9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下一步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在相同的時間重複測量。記錄雲量。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本研究記錄為示範用途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, 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僅供展示。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田野筆記</dc:title>
  <dc:creator>Un-named</dc:creator>
  <cp:lastModifiedBy>Un-named</cp:lastModifiedBy>
  <cp:revision>1</cp:revision>
  <dcterms:created xsi:type="dcterms:W3CDTF">2026-10-24T08:51:02.015Z</dcterms:created>
  <dcterms:modified xsi:type="dcterms:W3CDTF">2026-10-24T08:51:02.015Z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