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pBdr>
          <w:bottom w:val="single" w:color="C96F56" w:sz="16"/>
        </w:pBdr>
        <w:bidi w:val="false"/>
        <w:spacing w:after="240"/>
      </w:pPr>
      <w:r>
        <w:rPr>
          <w:rFonts w:ascii="Noto Sans SC" w:cs="Noto Sans SC" w:eastAsia="Noto Sans SC" w:hAnsi="Noto Sans SC"/>
          <w:b/>
          <w:bCs/>
          <w:color w:val="172128"/>
          <w:sz w:val="40"/>
          <w:szCs w:val="40"/>
          <w:rtl w:val="false"/>
        </w:rPr>
        <w:t xml:space="preserve">掃描</w:t>
      </w:r>
      <w:r>
        <w:rPr>
          <w:rFonts w:ascii="Noto Sans" w:cs="Noto Sans" w:eastAsia="Noto Sans" w:hAnsi="Noto Sans"/>
          <w:b/>
          <w:bCs/>
          <w:color w:val="172128"/>
          <w:sz w:val="40"/>
          <w:szCs w:val="40"/>
          <w:rtl w:val="false"/>
        </w:rPr>
        <w:t xml:space="preserve"> PDF</w:t>
      </w:r>
    </w:p>
    <w:p>
      <w:pPr>
        <w:bidi w:val="false"/>
        <w:spacing w:after="130" w:line="300"/>
      </w:pPr>
      <w:r>
        <w:rPr>
          <w:rFonts w:ascii="Noto Sans SC" w:cs="Noto Sans SC" w:eastAsia="Noto Sans SC" w:hAnsi="Noto Sans SC"/>
          <w:sz w:val="21"/>
          <w:szCs w:val="21"/>
          <w:u w:val="single"/>
          <w:rtl w:val="false"/>
        </w:rPr>
        <w:t xml:space="preserve">網站上線會議</w:t>
      </w:r>
      <w:r>
        <w:rPr>
          <w:rFonts w:ascii="Noto Sans" w:cs="Noto Sans" w:eastAsia="Noto Sans" w:hAnsi="Noto Sans"/>
          <w:sz w:val="21"/>
          <w:szCs w:val="21"/>
          <w:rtl w:val="false"/>
        </w:rPr>
        <w:t xml:space="preserve">
2026</w:t>
      </w:r>
      <w:r>
        <w:rPr>
          <w:rFonts w:ascii="Noto Sans SC" w:cs="Noto Sans SC" w:eastAsia="Noto Sans SC" w:hAnsi="Noto Sans SC"/>
          <w:sz w:val="21"/>
          <w:szCs w:val="21"/>
          <w:rtl w:val="false"/>
        </w:rPr>
        <w:t xml:space="preserve">年</w:t>
      </w:r>
      <w:r>
        <w:rPr>
          <w:rFonts w:ascii="Noto Sans" w:cs="Noto Sans" w:eastAsia="Noto Sans" w:hAnsi="Noto Sans"/>
          <w:sz w:val="21"/>
          <w:szCs w:val="21"/>
          <w:rtl w:val="false"/>
        </w:rPr>
        <w:t xml:space="preserve">9</w:t>
      </w:r>
      <w:r>
        <w:rPr>
          <w:rFonts w:ascii="Noto Sans SC" w:cs="Noto Sans SC" w:eastAsia="Noto Sans SC" w:hAnsi="Noto Sans SC"/>
          <w:sz w:val="21"/>
          <w:szCs w:val="21"/>
          <w:rtl w:val="false"/>
        </w:rPr>
        <w:t xml:space="preserve">月</w:t>
      </w:r>
      <w:r>
        <w:rPr>
          <w:rFonts w:ascii="Noto Sans" w:cs="Noto Sans" w:eastAsia="Noto Sans" w:hAnsi="Noto Sans"/>
          <w:sz w:val="21"/>
          <w:szCs w:val="21"/>
          <w:rtl w:val="false"/>
        </w:rPr>
        <w:t xml:space="preserve">19</w:t>
      </w:r>
      <w:r>
        <w:rPr>
          <w:rFonts w:ascii="Noto Sans SC" w:cs="Noto Sans SC" w:eastAsia="Noto Sans SC" w:hAnsi="Noto Sans SC"/>
          <w:sz w:val="21"/>
          <w:szCs w:val="21"/>
          <w:rtl w:val="false"/>
        </w:rPr>
        <w:t xml:space="preserve">日</w:t>
      </w:r>
    </w:p>
    <w:p>
      <w:pPr>
        <w:bidi w:val="false"/>
        <w:spacing w:after="130" w:line="300"/>
      </w:pPr>
      <w:r>
        <w:rPr>
          <w:rFonts w:ascii="Noto Sans SC" w:cs="Noto Sans SC" w:eastAsia="Noto Sans SC" w:hAnsi="Noto Sans SC"/>
          <w:sz w:val="21"/>
          <w:szCs w:val="21"/>
          <w:u w:val="single"/>
          <w:rtl w:val="false"/>
        </w:rPr>
        <w:t xml:space="preserve">決議</w:t>
      </w:r>
      <w:r>
        <w:rPr>
          <w:rFonts w:ascii="Noto Sans" w:cs="Noto Sans" w:eastAsia="Noto Sans" w:hAnsi="Noto Sans"/>
          <w:sz w:val="21"/>
          <w:szCs w:val="21"/>
          <w:rtl w:val="false"/>
        </w:rPr>
        <w:t xml:space="preserve">
</w:t>
      </w:r>
      <w:r>
        <w:rPr>
          <w:rFonts w:ascii="Noto Sans SC" w:cs="Noto Sans SC" w:eastAsia="Noto Sans SC" w:hAnsi="Noto Sans SC"/>
          <w:sz w:val="21"/>
          <w:szCs w:val="21"/>
          <w:rtl w:val="false"/>
        </w:rPr>
        <w:t xml:space="preserve">簡化註冊表單。</w:t>
      </w:r>
      <w:r>
        <w:rPr>
          <w:rFonts w:ascii="Noto Sans" w:cs="Noto Sans" w:eastAsia="Noto Sans" w:hAnsi="Noto Sans"/>
          <w:sz w:val="21"/>
          <w:szCs w:val="21"/>
          <w:rtl w:val="false"/>
        </w:rPr>
        <w:t xml:space="preserve">
</w:t>
      </w:r>
      <w:r>
        <w:rPr>
          <w:rFonts w:ascii="Noto Sans SC" w:cs="Noto Sans SC" w:eastAsia="Noto Sans SC" w:hAnsi="Noto Sans SC"/>
          <w:sz w:val="21"/>
          <w:szCs w:val="21"/>
          <w:rtl w:val="false"/>
        </w:rPr>
        <w:t xml:space="preserve">付款前顯示價格。</w:t>
      </w:r>
    </w:p>
    <w:p>
      <w:pPr>
        <w:bidi w:val="false"/>
        <w:spacing w:after="130" w:line="300"/>
      </w:pPr>
      <w:r>
        <w:rPr>
          <w:rFonts w:ascii="Noto Sans SC" w:cs="Noto Sans SC" w:eastAsia="Noto Sans SC" w:hAnsi="Noto Sans SC"/>
          <w:sz w:val="21"/>
          <w:szCs w:val="21"/>
          <w:u w:val="single"/>
          <w:rtl w:val="false"/>
        </w:rPr>
        <w:t xml:space="preserve">待辦事項</w:t>
      </w:r>
    </w:p>
    <w:p>
      <w:pPr>
        <w:pStyle w:val="ListParagraph"/>
        <w:numPr>
          <w:ilvl w:val="0"/>
          <w:numId w:val="2"/>
        </w:numPr>
        <w:bidi w:val="false"/>
        <w:spacing w:after="130" w:line="300"/>
        <w:ind w:left="360" w:hanging="220"/>
      </w:pPr>
      <w:r>
        <w:rPr>
          <w:rFonts w:ascii="Noto Sans SC" w:cs="Noto Sans SC" w:eastAsia="Noto Sans SC" w:hAnsi="Noto Sans SC"/>
          <w:sz w:val="21"/>
          <w:szCs w:val="21"/>
          <w:rtl w:val="false"/>
        </w:rPr>
        <w:t xml:space="preserve">瑪雅：完成歡迎電子郵件</w:t>
      </w:r>
    </w:p>
    <w:p>
      <w:pPr>
        <w:pStyle w:val="ListParagraph"/>
        <w:numPr>
          <w:ilvl w:val="0"/>
          <w:numId w:val="2"/>
        </w:numPr>
        <w:bidi w:val="false"/>
        <w:spacing w:after="130" w:line="300"/>
        <w:ind w:left="360" w:hanging="220"/>
      </w:pPr>
      <w:r>
        <w:rPr>
          <w:rFonts w:ascii="Noto Sans SC" w:cs="Noto Sans SC" w:eastAsia="Noto Sans SC" w:hAnsi="Noto Sans SC"/>
          <w:sz w:val="21"/>
          <w:szCs w:val="21"/>
          <w:rtl w:val="false"/>
        </w:rPr>
        <w:t xml:space="preserve">亞歷克斯：測試手機上傳功能</w:t>
      </w:r>
    </w:p>
    <w:p>
      <w:pPr>
        <w:pStyle w:val="ListParagraph"/>
        <w:numPr>
          <w:ilvl w:val="0"/>
          <w:numId w:val="2"/>
        </w:numPr>
        <w:bidi w:val="false"/>
        <w:spacing w:after="130" w:line="300"/>
        <w:ind w:left="360" w:hanging="220"/>
      </w:pPr>
      <w:r>
        <w:rPr>
          <w:rFonts w:ascii="Noto Sans SC" w:cs="Noto Sans SC" w:eastAsia="Noto Sans SC" w:hAnsi="Noto Sans SC"/>
          <w:sz w:val="21"/>
          <w:szCs w:val="21"/>
          <w:rtl w:val="false"/>
        </w:rPr>
        <w:t xml:space="preserve">山姆：檢查說明頁面</w:t>
      </w:r>
    </w:p>
    <w:p>
      <w:pPr>
        <w:bidi w:val="false"/>
        <w:spacing w:after="130" w:line="300"/>
      </w:pPr>
      <w:r>
        <w:rPr>
          <w:rFonts w:ascii="Noto Sans SC" w:cs="Noto Sans SC" w:eastAsia="Noto Sans SC" w:hAnsi="Noto Sans SC"/>
          <w:sz w:val="21"/>
          <w:szCs w:val="21"/>
          <w:u w:val="single"/>
          <w:rtl w:val="false"/>
        </w:rPr>
        <w:t xml:space="preserve">下次檢視</w:t>
      </w:r>
      <w:r>
        <w:rPr>
          <w:rFonts w:ascii="Noto Sans SC" w:cs="Noto Sans SC" w:eastAsia="Noto Sans SC" w:hAnsi="Noto Sans SC"/>
          <w:sz w:val="21"/>
          <w:szCs w:val="21"/>
          <w:rtl w:val="false"/>
        </w:rPr>
        <w:t xml:space="preserve">：星期五</w:t>
      </w:r>
      <w:r>
        <w:rPr>
          <w:rFonts w:ascii="Noto Sans" w:cs="Noto Sans" w:eastAsia="Noto Sans" w:hAnsi="Noto Sans"/>
          <w:sz w:val="21"/>
          <w:szCs w:val="21"/>
          <w:rtl w:val="false"/>
        </w:rPr>
        <w:t xml:space="preserve"> 11:00
</w:t>
      </w:r>
      <w:r>
        <w:rPr>
          <w:rFonts w:ascii="Noto Sans SC" w:cs="Noto Sans SC" w:eastAsia="Noto Sans SC" w:hAnsi="Noto Sans SC"/>
          <w:sz w:val="21"/>
          <w:szCs w:val="21"/>
          <w:rtl w:val="false"/>
        </w:rPr>
        <w:t xml:space="preserve">帶來前五位使用者的意見回饋。</w:t>
      </w:r>
      <w:r>
        <w:rPr>
          <w:rFonts w:ascii="Noto Sans" w:cs="Noto Sans" w:eastAsia="Noto Sans" w:hAnsi="Noto Sans"/>
          <w:sz w:val="21"/>
          <w:szCs w:val="21"/>
          <w:rtl w:val="false"/>
        </w:rPr>
        <w:t xml:space="preserve">
</w:t>
      </w:r>
      <w:r>
        <w:rPr>
          <w:rFonts w:ascii="Noto Sans SC" w:cs="Noto Sans SC" w:eastAsia="Noto Sans SC" w:hAnsi="Noto Sans SC"/>
          <w:sz w:val="21"/>
          <w:szCs w:val="21"/>
          <w:rtl w:val="false"/>
        </w:rPr>
        <w:t xml:space="preserve">示範文件</w:t>
      </w:r>
    </w:p>
    <w:p>
      <w:pPr>
        <w:pageBreakBefore/>
      </w:pPr>
    </w:p>
    <w:p>
      <w:pPr>
        <w:pStyle w:val="Heading1"/>
        <w:bidi w:val="false"/>
        <w:spacing w:after="90" w:before="240"/>
      </w:pPr>
      <w:r>
        <w:rPr>
          <w:rFonts w:ascii="Noto Sans SC" w:cs="Noto Sans SC" w:eastAsia="Noto Sans SC" w:hAnsi="Noto Sans SC"/>
          <w:b/>
          <w:bCs/>
          <w:sz w:val="21"/>
          <w:szCs w:val="21"/>
          <w:rtl w:val="false"/>
        </w:rPr>
        <w:t xml:space="preserve">生物複習</w:t>
      </w:r>
    </w:p>
    <w:p>
      <w:pPr>
        <w:pStyle w:val="Heading2"/>
        <w:bidi w:val="false"/>
        <w:spacing w:after="90" w:before="180"/>
      </w:pPr>
      <w:r>
        <w:rPr>
          <w:rFonts w:ascii="Noto Sans SC" w:cs="Noto Sans SC" w:eastAsia="Noto Sans SC" w:hAnsi="Noto Sans SC"/>
          <w:b/>
          <w:bCs/>
          <w:sz w:val="21"/>
          <w:szCs w:val="21"/>
          <w:rtl w:val="false"/>
        </w:rPr>
        <w:t xml:space="preserve">細胞膜</w:t>
      </w:r>
    </w:p>
    <w:p>
      <w:pPr>
        <w:pStyle w:val="Heading3"/>
        <w:bidi w:val="false"/>
        <w:spacing w:after="90" w:before="180"/>
      </w:pPr>
      <w:r>
        <w:rPr>
          <w:rFonts w:ascii="Noto Sans SC" w:cs="Noto Sans SC" w:eastAsia="Noto Sans SC" w:hAnsi="Noto Sans SC"/>
          <w:b/>
          <w:bCs/>
          <w:sz w:val="21"/>
          <w:szCs w:val="21"/>
          <w:rtl w:val="false"/>
        </w:rPr>
        <w:t xml:space="preserve">構造</w:t>
      </w:r>
    </w:p>
    <w:p>
      <w:pPr>
        <w:bidi w:val="false"/>
        <w:spacing w:after="130" w:line="300"/>
      </w:pPr>
      <w:r>
        <w:rPr>
          <w:rFonts w:ascii="Noto Sans SC" w:cs="Noto Sans SC" w:eastAsia="Noto Sans SC" w:hAnsi="Noto Sans SC"/>
          <w:sz w:val="21"/>
          <w:szCs w:val="21"/>
          <w:rtl w:val="false"/>
        </w:rPr>
        <w:t xml:space="preserve">磷脂雙分子層包圍細胞。</w:t>
      </w:r>
      <w:r>
        <w:br/>
        <w:t xml:space="preserve"/>
      </w:r>
      <w:r>
        <w:rPr>
          <w:rFonts w:ascii="Noto Sans SC" w:cs="Noto Sans SC" w:eastAsia="Noto Sans SC" w:hAnsi="Noto Sans SC"/>
          <w:sz w:val="21"/>
          <w:szCs w:val="21"/>
          <w:rtl w:val="false"/>
        </w:rPr>
        <w:t xml:space="preserve">蛋白質協助物質穿過細胞膜。</w:t>
      </w:r>
    </w:p>
    <w:p>
      <w:pPr>
        <w:pStyle w:val="Heading3"/>
        <w:bidi w:val="false"/>
        <w:spacing w:after="90" w:before="180"/>
      </w:pPr>
      <w:r>
        <w:rPr>
          <w:rFonts w:ascii="Noto Sans SC" w:cs="Noto Sans SC" w:eastAsia="Noto Sans SC" w:hAnsi="Noto Sans SC"/>
          <w:b/>
          <w:bCs/>
          <w:sz w:val="21"/>
          <w:szCs w:val="21"/>
          <w:rtl w:val="false"/>
        </w:rPr>
        <w:t xml:space="preserve">物質運輸</w:t>
      </w:r>
    </w:p>
    <w:p>
      <w:pPr>
        <w:bidi w:val="false"/>
        <w:spacing w:after="130" w:line="300"/>
      </w:pPr>
      <w:r>
        <w:rPr>
          <w:rFonts w:ascii="Noto Sans SC" w:cs="Noto Sans SC" w:eastAsia="Noto Sans SC" w:hAnsi="Noto Sans SC"/>
          <w:sz w:val="21"/>
          <w:szCs w:val="21"/>
          <w:rtl w:val="false"/>
        </w:rPr>
        <w:t xml:space="preserve">擴散：粒子順著濃度梯度移動。</w:t>
      </w:r>
      <w:r>
        <w:br/>
        <w:t xml:space="preserve"/>
      </w:r>
      <w:r>
        <w:rPr>
          <w:rFonts w:ascii="Noto Sans SC" w:cs="Noto Sans SC" w:eastAsia="Noto Sans SC" w:hAnsi="Noto Sans SC"/>
          <w:sz w:val="21"/>
          <w:szCs w:val="21"/>
          <w:rtl w:val="false"/>
        </w:rPr>
        <w:t xml:space="preserve">滲透：水分子通過半透膜移動。</w:t>
      </w:r>
      <w:r>
        <w:br/>
        <w:t xml:space="preserve"/>
      </w:r>
      <w:r>
        <w:rPr>
          <w:rFonts w:ascii="Noto Sans SC" w:cs="Noto Sans SC" w:eastAsia="Noto Sans SC" w:hAnsi="Noto Sans SC"/>
          <w:sz w:val="21"/>
          <w:szCs w:val="21"/>
          <w:rtl w:val="false"/>
        </w:rPr>
        <w:t xml:space="preserve">主動運輸需要能量。</w:t>
      </w:r>
    </w:p>
    <w:p>
      <w:pPr>
        <w:pStyle w:val="Heading3"/>
        <w:bidi w:val="false"/>
        <w:spacing w:after="90" w:before="180"/>
      </w:pPr>
      <w:r>
        <w:rPr>
          <w:rFonts w:ascii="Noto Sans SC" w:cs="Noto Sans SC" w:eastAsia="Noto Sans SC" w:hAnsi="Noto Sans SC"/>
          <w:b/>
          <w:bCs/>
          <w:sz w:val="21"/>
          <w:szCs w:val="21"/>
          <w:rtl w:val="false"/>
        </w:rPr>
        <w:t xml:space="preserve">重點提醒</w:t>
      </w:r>
    </w:p>
    <w:p>
      <w:pPr>
        <w:bidi w:val="false"/>
        <w:spacing w:after="130" w:line="300"/>
      </w:pPr>
      <w:r>
        <w:rPr>
          <w:rFonts w:ascii="Noto Sans SC" w:cs="Noto Sans SC" w:eastAsia="Noto Sans SC" w:hAnsi="Noto Sans SC"/>
          <w:sz w:val="21"/>
          <w:szCs w:val="21"/>
          <w:rtl w:val="false"/>
        </w:rPr>
        <w:t xml:space="preserve">比較擴散與主動運輸。</w:t>
      </w:r>
      <w:r>
        <w:br/>
        <w:t xml:space="preserve"/>
      </w:r>
      <w:r>
        <w:rPr>
          <w:rFonts w:ascii="Noto Sans SC" w:cs="Noto Sans SC" w:eastAsia="Noto Sans SC" w:hAnsi="Noto Sans SC"/>
          <w:sz w:val="21"/>
          <w:szCs w:val="21"/>
          <w:rtl w:val="false"/>
        </w:rPr>
        <w:t xml:space="preserve">解釋表面積為何重要。</w:t>
      </w:r>
    </w:p>
    <w:p>
      <w:pPr>
        <w:bidi w:val="false"/>
        <w:spacing w:after="130" w:line="300"/>
      </w:pPr>
      <w:r>
        <w:rPr>
          <w:rFonts w:ascii="Noto Sans SC" w:cs="Noto Sans SC" w:eastAsia="Noto Sans SC" w:hAnsi="Noto Sans SC"/>
          <w:sz w:val="21"/>
          <w:szCs w:val="21"/>
          <w:rtl w:val="false"/>
        </w:rPr>
        <w:t xml:space="preserve">示範文件</w:t>
      </w:r>
    </w:p>
    <w:sectPr>
      <w:pgSz w:w="11906" w:h="16838" w:orient="portrait"/>
      <w:pgMar w:top="760" w:right="900" w:bottom="760" w:left="9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15:tentative="1">
      <w:start w:val="1"/>
      <w:numFmt w:val="bullet"/>
      <w:lvlText w:val="•"/>
      <w:lvlJc w:val="start"/>
    </w:lvl>
    <w:lvl w:ilvl="1" w15:tentative="1">
      <w:start w:val="1"/>
      <w:numFmt w:val="bullet"/>
      <w:lvlText w:val="•"/>
      <w:lvlJc w:val="start"/>
    </w:lvl>
    <w:lvl w:ilvl="2" w15:tentative="1">
      <w:start w:val="1"/>
      <w:numFmt w:val="bullet"/>
      <w:lvlText w:val="•"/>
      <w:lvlJc w:val="start"/>
    </w:lvl>
    <w:lvl w:ilvl="3" w15:tentative="1">
      <w:start w:val="1"/>
      <w:numFmt w:val="bullet"/>
      <w:lvlText w:val="•"/>
      <w:lvlJc w:val="start"/>
    </w:lvl>
    <w:lvl w:ilvl="4" w15:tentative="1">
      <w:start w:val="1"/>
      <w:numFmt w:val="bullet"/>
      <w:lvlText w:val="•"/>
      <w:lvlJc w:val="start"/>
    </w:lvl>
    <w:lvl w:ilvl="5" w15:tentative="1">
      <w:start w:val="1"/>
      <w:numFmt w:val="bullet"/>
      <w:lvlText w:val="•"/>
      <w:lvlJc w:val="start"/>
    </w:lvl>
    <w:lvl w:ilvl="6" w15:tentative="1">
      <w:start w:val="1"/>
      <w:numFmt w:val="bullet"/>
      <w:lvlText w:val="•"/>
      <w:lvlJc w:val="start"/>
    </w:lvl>
    <w:lvl w:ilvl="7" w15:tentative="1">
      <w:start w:val="1"/>
      <w:numFmt w:val="bullet"/>
      <w:lvlText w:val="•"/>
      <w:lvlJc w:val="start"/>
    </w:lvl>
    <w:lvl w:ilvl="8" w15:tentative="1">
      <w:start w:val="1"/>
      <w:numFmt w:val="bullet"/>
      <w:lvlText w:val="•"/>
      <w:lvlJc w:val="start"/>
    </w:lvl>
  </w:abstractNum>
  <w:num w:numId="1">
    <w:abstractNumId w:val="1"/>
    <w:lvlOverride w:ilvl="0">
      <w:startOverride w:val="1"/>
    </w:lvlOverride>
  </w:num>
  <w:num w:numId="2">
    <w:abstractNumId w:val="2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Aptos" w:cs="Aptos" w:eastAsia="Aptos" w:hAnsi="Aptos"/>
        <w:color w:val="172128"/>
        <w:sz w:val="21"/>
        <w:szCs w:val="21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  <w:style w:type="paragraph" w:styleId="Heading1">
    <w:name w:val="Heading 1"/>
    <w:basedOn w:val="Normal"/>
    <w:next w:val="Normal"/>
    <w:qFormat/>
    <w:pPr>
      <w:spacing w:after="90" w:before="240"/>
    </w:pPr>
    <w:rPr>
      <w:b/>
      <w:bCs/>
      <w:color w:val="172128"/>
      <w:sz w:val="28"/>
      <w:szCs w:val="28"/>
    </w:rPr>
  </w:style>
  <w:style w:type="paragraph" w:styleId="Heading2">
    <w:name w:val="Heading 2"/>
    <w:basedOn w:val="Normal"/>
    <w:next w:val="Normal"/>
    <w:qFormat/>
    <w:pPr>
      <w:spacing w:after="80" w:before="200"/>
    </w:pPr>
    <w:rPr>
      <w:b/>
      <w:bCs/>
      <w:color w:val="172128"/>
      <w:sz w:val="25"/>
      <w:szCs w:val="25"/>
    </w:rPr>
  </w:style>
  <w:style w:type="paragraph" w:styleId="Heading3">
    <w:name w:val="Heading 3"/>
    <w:basedOn w:val="Normal"/>
    <w:next w:val="Normal"/>
    <w:qFormat/>
    <w:pPr>
      <w:spacing w:after="70" w:before="180"/>
    </w:pPr>
    <w:rPr>
      <w:b/>
      <w:bCs/>
      <w:color w:val="172128"/>
      <w:sz w:val="23"/>
      <w:szCs w:val="23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掃描 PDF</dc:title>
  <dc:creator>Un-named</dc:creator>
  <cp:lastModifiedBy>Un-named</cp:lastModifiedBy>
  <cp:revision>1</cp:revision>
  <dcterms:created xsi:type="dcterms:W3CDTF">2026-10-24T08:51:02.043Z</dcterms:created>
  <dcterms:modified xsi:type="dcterms:W3CDTF">2026-10-24T08:51:02.043Z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